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ПРАВИТЕЛЬСТВО МОСКВЫ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ДЕПАРТАМЕНТ ОБРАЗОВАНИЯ ГОРОДА МОСКВЫ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 xml:space="preserve">ПРИКАЗ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br/>
        <w:t>от 11 февраля 2011 г. № 126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 xml:space="preserve">ОБ УТВЕРЖДЕНИИ ПОРЯДКА КОМПЛЕКТОВАНИЯ ГОСУДАРСТВЕННЫХ  ОБРАЗОВАТЕЛЬНЫХ УЧРЕЖДЕНИЙ, РЕАЛИЗУЮЩИХ ОСНОВНУЮ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br/>
        <w:t xml:space="preserve">ОБЩЕОБРАЗОВАТЕЛЬНУЮ ПРОГРАММУ ДОШКОЛЬНОГО ОБРАЗОВАНИЯ,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br/>
        <w:t>СИСТЕМЫ ДЕПАРТАМЕНТА ОБРАЗОВАНИЯ ГОРОДА МОСКВЫ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(в ред. приказов Департамента образования города Москвы 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br/>
        <w:t>от 03.05.2011 № 326, 31.05.2011 № 376, от 11.07.2011 №447, от 22.07.2011</w:t>
      </w:r>
      <w:proofErr w:type="gramEnd"/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</w:t>
      </w:r>
      <w:proofErr w:type="gramStart"/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№485, от 06.11.2012 №708, от 21.12.2012 №802, от 28.02.2013 №82)</w:t>
      </w:r>
      <w:proofErr w:type="gramEnd"/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В соответствии с Законом Российской Федерации от 10 июля 1992 года № 3266–1 «Об образовании», Типовым положением о дошкольном образовательном учреждении, утверждённым постановлением Правительства Российской Федерации от 12 сентября 2008 года № 666, Законом города Москвы от 10 марта 2004 года № 14 «Об общем образовании в городе Москве», Положением о Департаменте образования города Москвы, утверждённым постановлением Правительства Москвы от 30 сентября 2008</w:t>
      </w:r>
      <w:proofErr w:type="gramEnd"/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 г. № 877-ПП, и в целях обеспечения открытости процесса 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 приказываю: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1. Утвердить </w:t>
      </w:r>
      <w:hyperlink r:id="rId4" w:tgtFrame="_blank" w:history="1">
        <w:r w:rsidRPr="007E419A">
          <w:rPr>
            <w:rFonts w:ascii="Times New Roman" w:eastAsia="Times New Roman" w:hAnsi="Times New Roman"/>
            <w:color w:val="525252"/>
            <w:sz w:val="28"/>
            <w:szCs w:val="28"/>
            <w:lang w:eastAsia="ru-RU"/>
          </w:rPr>
          <w:t>Порядок 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</w:t>
        </w:r>
      </w:hyperlink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(приложение).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2. Ввести в действие Порядок 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 (далее — учреждения)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с 15 февраля 2011 года.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3.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 xml:space="preserve">Начальникам окружных </w:t>
      </w:r>
      <w:proofErr w:type="gramStart"/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управлений образования Департамента образования города Москвы</w:t>
      </w:r>
      <w:proofErr w:type="gramEnd"/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: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lastRenderedPageBreak/>
        <w:t xml:space="preserve">3.1.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В срок до 15 февраля 2011 года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представить в Департамент образования города Москвы: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3.1.1. Уточнённый перечень </w:t>
      </w:r>
      <w:proofErr w:type="gramStart"/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сотрудников окружных управлений образования Департамента образования города</w:t>
      </w:r>
      <w:proofErr w:type="gramEnd"/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Москвы, ответственных за комплектование подведомственных учреждений, и направить списки в Департамент образования города Москвы.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3.1.2. Списки сотрудников окружных служб информационной поддержки Автоматизированной информационной системы «Зачисление в ДОУ» (далее — АИС «Зачисление в ДОУ») из расчёта 1 ставка на 25 учреждений.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3.1.3. Списки окружных методических (ресурсных) центров, в которых родителям (законным представителям), не имеющим доступа к сети Интернет, будет обеспечена возможность регистрации детей в едином электронном реестре «Зачисление в ДОУ».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3.1.4. Информацию об окружных службах информационной поддержки АИС «Зачисление в ДОУ» и окружных методических (ресурсных) центрах по форме: адрес места расположения; </w:t>
      </w:r>
      <w:proofErr w:type="spellStart"/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e-mail</w:t>
      </w:r>
      <w:proofErr w:type="spellEnd"/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; телефон; руководитель структурного подразделения. 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3.2. Обеспечить работу окружных конфликтных комиссий и «горячих линий» по вопросам комплектования подведомственных учреждений.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3.3. Довести настоящий приказ до сведения руководителей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Москвы, специалистов окружных служб информационной поддержки и окружных методических (ресурсных) центров, педагогических коллективов.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3.4. Обеспечить информирование жителей города Москвы об изменениях порядка 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4. Заместителю начальника Управления государственной службы, кадров и педагогического образования Департамента образования города Москвы </w:t>
      </w:r>
      <w:proofErr w:type="spellStart"/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Тузову</w:t>
      </w:r>
      <w:proofErr w:type="spellEnd"/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 xml:space="preserve"> Д.В.,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директору ГОУ «Учебно-методический центр по информационно-аналитической работе»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Яблонскому В.Б.: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4.1. Обеспечить бесперебойную работу АИС «Зачисление в ДОУ», возможность регистрации и зачисления детей в учреждения с использованием сети Интернет через сайт </w:t>
      </w:r>
      <w:hyperlink r:id="rId5" w:tgtFrame="_blank" w:history="1">
        <w:r w:rsidRPr="007E419A">
          <w:rPr>
            <w:rFonts w:ascii="Times New Roman" w:eastAsia="Times New Roman" w:hAnsi="Times New Roman"/>
            <w:color w:val="285493"/>
            <w:sz w:val="28"/>
            <w:szCs w:val="28"/>
            <w:lang w:eastAsia="ru-RU"/>
          </w:rPr>
          <w:t>ec.mosedu.ru</w:t>
        </w:r>
      </w:hyperlink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lastRenderedPageBreak/>
        <w:t xml:space="preserve">4.2. В срок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до 15 февраля 2011 года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внести изменения в АИС «Зачисление в ДОУ» в соответствии с настоящим приказом.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5. Директору ГОУ «Учебно-методический центр по информационно-аналитической работе»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Яблонскому В.Б.: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5.1. Обеспечить техническое сопровождение и эксплуатацию модуля «Электронное комплектование», включая сайт </w:t>
      </w:r>
      <w:hyperlink r:id="rId6" w:tgtFrame="_blank" w:history="1">
        <w:r w:rsidRPr="007E419A">
          <w:rPr>
            <w:rFonts w:ascii="Times New Roman" w:eastAsia="Times New Roman" w:hAnsi="Times New Roman"/>
            <w:color w:val="285493"/>
            <w:sz w:val="28"/>
            <w:szCs w:val="28"/>
            <w:lang w:eastAsia="ru-RU"/>
          </w:rPr>
          <w:t>ec.mosedu.ru</w:t>
        </w:r>
      </w:hyperlink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5.2. В срок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до 15 февраля 2011 года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организовать обучение специалистов окружных служб информационной поддержки АИС «Зачисление в ДОУ» и окружных методических (ресурсных) центров по работе с модулем «Электронное комплектование» в соответствии с изменениями.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5.3. Обеспечить возможность восстановления данных из архивных записей АИС «Зачисление в ДОУ» в Электронный журнал будущих воспитанников ДОУ.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6. В срок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до 1 марта 2011 года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ректору ГОУ ВПО Московский институт открытого образования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Семёнову А.Л.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осуществить методическое сопровождение и представить рекомендации по приведению в соответствие АИС «Зачисление в ДОУ» Федеральному закону от 27 июля 2006 г. № 152-ФЗ «О персональных данных».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7. В срок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до 1 мая 2011 года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директору ГОУ «Учебно-методический центр по информационно-аналитической работе»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Яблонскому В.Б.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привести в соответствие Федеральному закону от 27 июля 2006 г. № 152-ФЗ «О персональных данных» АИС «Зачисление в ДОУ».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8. Заместителю начальника Управления дошкольного и общего образования Департамента образования города Москвы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Цапенко М.М.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создать Наблюдательный совет родительской общественности по реализации Порядка 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9.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Признать утратившим силу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приказ Департамента образования города Москвы от 31 августа 2010 г. № 1310 «Об утверждении Порядка 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Москвы».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10. </w:t>
      </w:r>
      <w:proofErr w:type="gramStart"/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Контроль за выполнением приказа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 по вопросу функционирования АИС «Зачисление в ДОУ» возложить на первого заместителя руководителя Департамента образования города Москвы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Тихонова М.Ю.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, по вопросу координации работы по комплектованию учреждений возложить 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lastRenderedPageBreak/>
        <w:t xml:space="preserve">на заместителя руководителя Департамента образования города Москвы 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Шерри Н.С.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, по вопросу комплектования учреждений возложить на </w:t>
      </w: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начальников окружных управлений образования Департамента образования города Москвы.</w:t>
      </w:r>
      <w:proofErr w:type="gramEnd"/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b/>
          <w:bCs/>
          <w:color w:val="525252"/>
          <w:sz w:val="28"/>
          <w:szCs w:val="28"/>
          <w:lang w:eastAsia="ru-RU"/>
        </w:rPr>
        <w:t> </w:t>
      </w:r>
    </w:p>
    <w:p w:rsidR="007E419A" w:rsidRPr="007E419A" w:rsidRDefault="007E419A" w:rsidP="007E41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> </w:t>
      </w:r>
    </w:p>
    <w:p w:rsidR="00845C9B" w:rsidRDefault="007E419A" w:rsidP="007E419A"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t xml:space="preserve">Руководитель Департамента </w:t>
      </w:r>
      <w:r w:rsidRPr="007E419A">
        <w:rPr>
          <w:rFonts w:ascii="Times New Roman" w:eastAsia="Times New Roman" w:hAnsi="Times New Roman"/>
          <w:color w:val="525252"/>
          <w:sz w:val="28"/>
          <w:szCs w:val="28"/>
          <w:lang w:eastAsia="ru-RU"/>
        </w:rPr>
        <w:br/>
        <w:t>образования города Москвы                                                              И. И. Калина</w:t>
      </w:r>
    </w:p>
    <w:sectPr w:rsidR="0084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19A"/>
    <w:rsid w:val="007E419A"/>
    <w:rsid w:val="00845C9B"/>
    <w:rsid w:val="00B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E419A"/>
    <w:rPr>
      <w:b/>
      <w:bCs/>
    </w:rPr>
  </w:style>
  <w:style w:type="character" w:styleId="a5">
    <w:name w:val="Hyperlink"/>
    <w:uiPriority w:val="99"/>
    <w:semiHidden/>
    <w:unhideWhenUsed/>
    <w:rsid w:val="007E4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.mail.yandex.net/url/dRrgSlNnHzbAqOU0a-777g,1363848055/ec.mosedu.ru%2F" TargetMode="External"/><Relationship Id="rId5" Type="http://schemas.openxmlformats.org/officeDocument/2006/relationships/hyperlink" Target="https://r.mail.yandex.net/url/dRrgSlNnHzbAqOU0a-777g,1363848055/ec.mosedu.ru%2F" TargetMode="External"/><Relationship Id="rId4" Type="http://schemas.openxmlformats.org/officeDocument/2006/relationships/hyperlink" Target="https://r.mail.yandex.net/url/dRrgSlNnHzbAqOU0a-777g,1363848055/www.educom.ru%2Fru%2Fworks%2Fpreschool%2Fkomplektovanie%5Fdou%2E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6833</CharactersWithSpaces>
  <SharedDoc>false</SharedDoc>
  <HLinks>
    <vt:vector size="18" baseType="variant">
      <vt:variant>
        <vt:i4>3801212</vt:i4>
      </vt:variant>
      <vt:variant>
        <vt:i4>6</vt:i4>
      </vt:variant>
      <vt:variant>
        <vt:i4>0</vt:i4>
      </vt:variant>
      <vt:variant>
        <vt:i4>5</vt:i4>
      </vt:variant>
      <vt:variant>
        <vt:lpwstr>https://r.mail.yandex.net/url/dRrgSlNnHzbAqOU0a-777g,1363848055/ec.mosedu.ru%2F</vt:lpwstr>
      </vt:variant>
      <vt:variant>
        <vt:lpwstr/>
      </vt:variant>
      <vt:variant>
        <vt:i4>3801212</vt:i4>
      </vt:variant>
      <vt:variant>
        <vt:i4>3</vt:i4>
      </vt:variant>
      <vt:variant>
        <vt:i4>0</vt:i4>
      </vt:variant>
      <vt:variant>
        <vt:i4>5</vt:i4>
      </vt:variant>
      <vt:variant>
        <vt:lpwstr>https://r.mail.yandex.net/url/dRrgSlNnHzbAqOU0a-777g,1363848055/ec.mosedu.ru%2F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https://r.mail.yandex.net/url/dRrgSlNnHzbAqOU0a-777g,1363848055/www.educom.ru%2Fru%2Fworks%2Fpreschool%2Fkomplektovanie_dou.php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user</cp:lastModifiedBy>
  <cp:revision>2</cp:revision>
  <dcterms:created xsi:type="dcterms:W3CDTF">2015-03-05T07:56:00Z</dcterms:created>
  <dcterms:modified xsi:type="dcterms:W3CDTF">2015-03-05T07:56:00Z</dcterms:modified>
</cp:coreProperties>
</file>